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452ED">
      <w:pPr>
        <w:rPr>
          <w:rFonts w:hint="eastAsia" w:ascii="宋体" w:hAnsi="宋体" w:eastAsia="宋体" w:cs="宋体"/>
        </w:rPr>
      </w:pPr>
    </w:p>
    <w:p w14:paraId="5F797D47">
      <w:pPr>
        <w:spacing w:line="360" w:lineRule="auto"/>
        <w:rPr>
          <w:rFonts w:hint="eastAsia" w:ascii="宋体" w:hAnsi="宋体" w:eastAsia="宋体" w:cs="宋体"/>
        </w:rPr>
      </w:pPr>
    </w:p>
    <w:p w14:paraId="66D60370">
      <w:pPr>
        <w:spacing w:line="360" w:lineRule="auto"/>
        <w:rPr>
          <w:rFonts w:hint="eastAsia" w:ascii="宋体" w:hAnsi="宋体" w:eastAsia="宋体" w:cs="宋体"/>
        </w:rPr>
      </w:pPr>
    </w:p>
    <w:p w14:paraId="35E8D4E2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4"/>
          <w:lang w:val="en-US" w:eastAsia="zh-CN"/>
        </w:rPr>
        <w:t>惠州市水利局食堂餐饮服务采购项目市场调研服务</w:t>
      </w:r>
    </w:p>
    <w:p w14:paraId="2C3B5D4E">
      <w:pPr>
        <w:spacing w:line="360" w:lineRule="auto"/>
        <w:rPr>
          <w:rFonts w:hint="eastAsia" w:ascii="宋体" w:hAnsi="宋体" w:eastAsia="宋体" w:cs="宋体"/>
        </w:rPr>
      </w:pPr>
    </w:p>
    <w:p w14:paraId="57FBBDE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56"/>
          <w:szCs w:val="72"/>
        </w:rPr>
      </w:pPr>
      <w:r>
        <w:rPr>
          <w:rFonts w:hint="eastAsia" w:ascii="宋体" w:hAnsi="宋体" w:eastAsia="宋体" w:cs="宋体"/>
          <w:b/>
          <w:bCs/>
          <w:sz w:val="56"/>
          <w:szCs w:val="72"/>
        </w:rPr>
        <w:t>需求调研响应资料</w:t>
      </w:r>
    </w:p>
    <w:p w14:paraId="6DBA6F75">
      <w:pPr>
        <w:spacing w:line="360" w:lineRule="auto"/>
        <w:rPr>
          <w:rFonts w:hint="eastAsia" w:ascii="宋体" w:hAnsi="宋体" w:eastAsia="宋体" w:cs="宋体"/>
        </w:rPr>
      </w:pPr>
    </w:p>
    <w:p w14:paraId="78A4094E">
      <w:pPr>
        <w:spacing w:line="360" w:lineRule="auto"/>
        <w:rPr>
          <w:rFonts w:hint="eastAsia" w:ascii="宋体" w:hAnsi="宋体" w:eastAsia="宋体" w:cs="宋体"/>
        </w:rPr>
      </w:pPr>
    </w:p>
    <w:p w14:paraId="274A9E72">
      <w:pPr>
        <w:spacing w:line="360" w:lineRule="auto"/>
        <w:rPr>
          <w:rFonts w:hint="eastAsia" w:ascii="宋体" w:hAnsi="宋体" w:eastAsia="宋体" w:cs="宋体"/>
        </w:rPr>
      </w:pPr>
    </w:p>
    <w:p w14:paraId="3171DED5">
      <w:pPr>
        <w:spacing w:line="360" w:lineRule="auto"/>
        <w:rPr>
          <w:rFonts w:hint="eastAsia" w:ascii="宋体" w:hAnsi="宋体" w:eastAsia="宋体" w:cs="宋体"/>
        </w:rPr>
      </w:pPr>
    </w:p>
    <w:p w14:paraId="7E16C2B2">
      <w:pPr>
        <w:spacing w:line="360" w:lineRule="auto"/>
        <w:rPr>
          <w:rFonts w:hint="eastAsia" w:ascii="宋体" w:hAnsi="宋体" w:eastAsia="宋体" w:cs="宋体"/>
        </w:rPr>
      </w:pPr>
    </w:p>
    <w:p w14:paraId="52D11942">
      <w:pPr>
        <w:spacing w:line="360" w:lineRule="auto"/>
        <w:rPr>
          <w:rFonts w:hint="eastAsia" w:ascii="宋体" w:hAnsi="宋体" w:eastAsia="宋体" w:cs="宋体"/>
        </w:rPr>
      </w:pPr>
    </w:p>
    <w:p w14:paraId="6BAB7B26">
      <w:pPr>
        <w:spacing w:line="360" w:lineRule="auto"/>
        <w:rPr>
          <w:rFonts w:hint="eastAsia" w:ascii="宋体" w:hAnsi="宋体" w:eastAsia="宋体" w:cs="宋体"/>
        </w:rPr>
      </w:pPr>
    </w:p>
    <w:p w14:paraId="6B4706D5">
      <w:pPr>
        <w:spacing w:line="360" w:lineRule="auto"/>
        <w:rPr>
          <w:rFonts w:hint="eastAsia" w:ascii="宋体" w:hAnsi="宋体" w:eastAsia="宋体" w:cs="宋体"/>
        </w:rPr>
      </w:pPr>
    </w:p>
    <w:p w14:paraId="7BD79BB7">
      <w:pPr>
        <w:spacing w:line="360" w:lineRule="auto"/>
        <w:rPr>
          <w:rFonts w:hint="eastAsia" w:ascii="宋体" w:hAnsi="宋体" w:eastAsia="宋体" w:cs="宋体"/>
        </w:rPr>
      </w:pPr>
    </w:p>
    <w:p w14:paraId="6A8C9A17">
      <w:pPr>
        <w:spacing w:line="360" w:lineRule="auto"/>
        <w:rPr>
          <w:rFonts w:hint="eastAsia" w:ascii="宋体" w:hAnsi="宋体" w:eastAsia="宋体" w:cs="宋体"/>
        </w:rPr>
      </w:pPr>
    </w:p>
    <w:p w14:paraId="658FDE17">
      <w:pPr>
        <w:spacing w:line="360" w:lineRule="auto"/>
        <w:rPr>
          <w:rFonts w:hint="eastAsia" w:ascii="宋体" w:hAnsi="宋体" w:eastAsia="宋体" w:cs="宋体"/>
        </w:rPr>
      </w:pPr>
    </w:p>
    <w:p w14:paraId="17851783">
      <w:pPr>
        <w:spacing w:line="360" w:lineRule="auto"/>
        <w:rPr>
          <w:rFonts w:hint="eastAsia" w:ascii="宋体" w:hAnsi="宋体" w:eastAsia="宋体" w:cs="宋体"/>
        </w:rPr>
      </w:pPr>
    </w:p>
    <w:p w14:paraId="2F219B9E">
      <w:pPr>
        <w:spacing w:line="360" w:lineRule="auto"/>
        <w:rPr>
          <w:rFonts w:hint="eastAsia" w:ascii="宋体" w:hAnsi="宋体" w:eastAsia="宋体" w:cs="宋体"/>
        </w:rPr>
      </w:pPr>
    </w:p>
    <w:p w14:paraId="6D4B7DAA">
      <w:pPr>
        <w:spacing w:line="360" w:lineRule="auto"/>
        <w:ind w:firstLine="1274" w:firstLineChars="455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响应单位（加盖公章）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32"/>
          <w:u w:val="single"/>
        </w:rPr>
        <w:t xml:space="preserve">                           </w:t>
      </w:r>
    </w:p>
    <w:p w14:paraId="60218025">
      <w:pPr>
        <w:spacing w:line="360" w:lineRule="auto"/>
        <w:ind w:firstLine="1274" w:firstLineChars="455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日期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32"/>
        </w:rPr>
        <w:t xml:space="preserve">     年    月    日</w:t>
      </w:r>
    </w:p>
    <w:p w14:paraId="2E8BB526">
      <w:pPr>
        <w:spacing w:line="360" w:lineRule="auto"/>
        <w:rPr>
          <w:rFonts w:hint="eastAsia" w:ascii="宋体" w:hAnsi="宋体" w:eastAsia="宋体" w:cs="宋体"/>
        </w:rPr>
      </w:pPr>
    </w:p>
    <w:p w14:paraId="230E3952">
      <w:pPr>
        <w:widowControl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5A4E13F5">
      <w:pPr>
        <w:widowControl/>
        <w:jc w:val="left"/>
        <w:rPr>
          <w:rFonts w:hint="eastAsia" w:ascii="宋体" w:hAnsi="宋体" w:eastAsia="宋体" w:cs="宋体"/>
        </w:rPr>
      </w:pPr>
    </w:p>
    <w:p w14:paraId="0DB235AF">
      <w:pPr>
        <w:widowControl/>
        <w:jc w:val="center"/>
        <w:rPr>
          <w:rFonts w:hint="eastAsia" w:ascii="宋体" w:hAnsi="宋体" w:eastAsia="宋体" w:cs="宋体"/>
          <w:b/>
          <w:bCs/>
          <w:sz w:val="52"/>
          <w:szCs w:val="56"/>
        </w:rPr>
      </w:pPr>
      <w:r>
        <w:rPr>
          <w:rFonts w:hint="eastAsia" w:ascii="宋体" w:hAnsi="宋体" w:eastAsia="宋体" w:cs="宋体"/>
          <w:b/>
          <w:bCs/>
          <w:sz w:val="52"/>
          <w:szCs w:val="56"/>
        </w:rPr>
        <w:t>目录</w:t>
      </w:r>
    </w:p>
    <w:p w14:paraId="567D050A">
      <w:pPr>
        <w:widowControl/>
        <w:jc w:val="left"/>
        <w:rPr>
          <w:rFonts w:hint="eastAsia" w:ascii="宋体" w:hAnsi="宋体" w:eastAsia="宋体" w:cs="宋体"/>
          <w:sz w:val="28"/>
          <w:szCs w:val="32"/>
        </w:rPr>
      </w:pPr>
    </w:p>
    <w:p w14:paraId="76917549">
      <w:pPr>
        <w:spacing w:before="0" w:after="0" w:line="360" w:lineRule="auto"/>
        <w:ind w:firstLine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</w:rPr>
        <w:t>一、需求调查表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57F72C87">
      <w:pPr>
        <w:spacing w:before="0" w:after="0" w:line="360" w:lineRule="auto"/>
        <w:ind w:firstLine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</w:rPr>
        <w:t>二、营业执照、依法取得有效期内的《食品经营许可证》或《食品生产许可证》,如已实施食品药品经营许可多证合一改革的，提供《食品药品经营许可证》或《食品药品生产经营许可证》、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法人证明书或法人代表授权书</w:t>
      </w:r>
      <w:r>
        <w:rPr>
          <w:rFonts w:hint="eastAsia" w:ascii="宋体" w:hAnsi="宋体" w:eastAsia="宋体" w:cs="宋体"/>
          <w:b w:val="0"/>
          <w:color w:val="000000"/>
          <w:sz w:val="24"/>
        </w:rPr>
        <w:t>、同类业绩（如有）等相关资料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699D8BA2">
      <w:pPr>
        <w:spacing w:before="0" w:after="0" w:line="360" w:lineRule="auto"/>
        <w:ind w:firstLine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color w:val="000000"/>
          <w:sz w:val="24"/>
        </w:rPr>
        <w:t>、服务实施方案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056B230B">
      <w:pPr>
        <w:spacing w:before="0" w:after="0" w:line="360" w:lineRule="auto"/>
        <w:ind w:firstLine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color w:val="000000"/>
          <w:sz w:val="24"/>
        </w:rPr>
        <w:t>、诚信参与市场调研及诚信报价承诺书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0EFE5C4D">
      <w:pPr>
        <w:spacing w:before="0" w:after="0" w:line="360" w:lineRule="auto"/>
        <w:ind w:firstLine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color w:val="000000"/>
          <w:sz w:val="24"/>
        </w:rPr>
        <w:t>、提供资料真实性承诺书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695DE077">
      <w:pPr>
        <w:spacing w:before="0" w:after="0" w:line="360" w:lineRule="auto"/>
        <w:ind w:firstLine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六</w:t>
      </w:r>
      <w:r>
        <w:rPr>
          <w:rFonts w:hint="eastAsia" w:ascii="宋体" w:hAnsi="宋体" w:eastAsia="宋体" w:cs="宋体"/>
          <w:b w:val="0"/>
          <w:color w:val="000000"/>
          <w:sz w:val="24"/>
        </w:rPr>
        <w:t>、项目报价一览表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22865BB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七</w:t>
      </w:r>
      <w:r>
        <w:rPr>
          <w:rFonts w:hint="eastAsia" w:ascii="宋体" w:hAnsi="宋体" w:eastAsia="宋体" w:cs="宋体"/>
          <w:b w:val="0"/>
          <w:color w:val="000000"/>
          <w:sz w:val="24"/>
        </w:rPr>
        <w:t>、</w:t>
      </w:r>
      <w:r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报价明细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。</w:t>
      </w:r>
    </w:p>
    <w:p w14:paraId="626A1975">
      <w:pPr>
        <w:pStyle w:val="4"/>
        <w:rPr>
          <w:rFonts w:hint="eastAsia" w:ascii="宋体" w:hAnsi="宋体" w:eastAsia="宋体" w:cs="宋体"/>
          <w:sz w:val="36"/>
          <w:szCs w:val="36"/>
        </w:rPr>
        <w:sectPr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p w14:paraId="769EB0B7">
      <w:pPr>
        <w:pStyle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一、需求调查表</w:t>
      </w:r>
    </w:p>
    <w:p w14:paraId="77C1BE74">
      <w:pPr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40"/>
        </w:rPr>
      </w:pPr>
      <w:r>
        <w:rPr>
          <w:rFonts w:hint="eastAsia" w:ascii="宋体" w:hAnsi="宋体" w:eastAsia="宋体" w:cs="宋体"/>
          <w:b/>
          <w:bCs/>
          <w:sz w:val="36"/>
          <w:szCs w:val="40"/>
        </w:rPr>
        <w:t>需求调查表</w:t>
      </w:r>
    </w:p>
    <w:p w14:paraId="4F6C2CC4">
      <w:pPr>
        <w:spacing w:line="560" w:lineRule="exact"/>
        <w:ind w:left="281" w:hanging="281" w:hangingChars="1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接受需求调查的市场主体基本情况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</w:p>
    <w:tbl>
      <w:tblPr>
        <w:tblStyle w:val="10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898"/>
        <w:gridCol w:w="2211"/>
        <w:gridCol w:w="1152"/>
        <w:gridCol w:w="2304"/>
      </w:tblGrid>
      <w:tr w14:paraId="4336A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C1C7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单位名称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DB92C">
            <w:pPr>
              <w:jc w:val="center"/>
              <w:rPr>
                <w:rFonts w:hint="eastAsia" w:ascii="宋体" w:hAnsi="宋体" w:eastAsia="宋体" w:cs="宋体"/>
                <w:i/>
                <w:color w:val="FF0000"/>
                <w:sz w:val="24"/>
                <w:szCs w:val="21"/>
              </w:rPr>
            </w:pPr>
          </w:p>
        </w:tc>
      </w:tr>
      <w:tr w14:paraId="66498B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067E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注册地址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87A00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</w:tr>
      <w:tr w14:paraId="28A44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B660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单位性质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19540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</w:tr>
      <w:tr w14:paraId="0D716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C130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联系方式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9316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联系人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21599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EFA1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电话</w:t>
            </w:r>
          </w:p>
        </w:tc>
        <w:tc>
          <w:tcPr>
            <w:tcW w:w="1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76F56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</w:tr>
      <w:tr w14:paraId="786DE8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1F5BF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8D0D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网址</w:t>
            </w:r>
          </w:p>
        </w:tc>
        <w:tc>
          <w:tcPr>
            <w:tcW w:w="1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26E87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8C2E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传真</w:t>
            </w:r>
          </w:p>
        </w:tc>
        <w:tc>
          <w:tcPr>
            <w:tcW w:w="1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13B7F">
            <w:pPr>
              <w:jc w:val="center"/>
              <w:rPr>
                <w:rFonts w:hint="eastAsia" w:ascii="宋体" w:hAnsi="宋体" w:eastAsia="宋体" w:cs="宋体"/>
                <w:sz w:val="24"/>
                <w:szCs w:val="21"/>
              </w:rPr>
            </w:pPr>
          </w:p>
        </w:tc>
      </w:tr>
      <w:tr w14:paraId="719A8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1C61C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企业规模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8B1E4">
            <w:pPr>
              <w:spacing w:line="300" w:lineRule="auto"/>
              <w:ind w:left="42" w:leftChars="20" w:right="36" w:rightChars="17"/>
              <w:jc w:val="left"/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□大型企业；□中型企业；□小型企业；□微型企业。</w:t>
            </w:r>
          </w:p>
        </w:tc>
      </w:tr>
    </w:tbl>
    <w:p w14:paraId="2F8C04D3">
      <w:pPr>
        <w:widowControl/>
        <w:spacing w:line="360" w:lineRule="auto"/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</w:pPr>
    </w:p>
    <w:p w14:paraId="593E6613">
      <w:pPr>
        <w:widowControl/>
        <w:spacing w:line="360" w:lineRule="auto"/>
        <w:rPr>
          <w:rFonts w:hint="eastAsia" w:ascii="宋体" w:hAnsi="宋体" w:eastAsia="宋体" w:cs="宋体"/>
          <w:bCs/>
          <w:i/>
          <w:iCs/>
          <w:color w:val="000000"/>
          <w:szCs w:val="20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（一）相关产业发展</w:t>
      </w:r>
    </w:p>
    <w:p w14:paraId="5E52635D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1.现有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食堂</w:t>
      </w:r>
      <w:r>
        <w:rPr>
          <w:rFonts w:hint="eastAsia" w:ascii="宋体" w:hAnsi="宋体" w:eastAsia="宋体" w:cs="宋体"/>
          <w:sz w:val="24"/>
          <w:szCs w:val="24"/>
        </w:rPr>
        <w:t>餐饮服务行业的经营模式、技术水平或行业发展历程、行业现状等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0EB824CD">
      <w:pPr>
        <w:rPr>
          <w:rFonts w:hint="eastAsia" w:ascii="宋体" w:hAnsi="宋体" w:eastAsia="宋体" w:cs="宋体"/>
          <w:sz w:val="24"/>
          <w:szCs w:val="24"/>
        </w:rPr>
      </w:pPr>
    </w:p>
    <w:p w14:paraId="6E499B24">
      <w:pPr>
        <w:rPr>
          <w:rFonts w:hint="eastAsia" w:ascii="宋体" w:hAnsi="宋体" w:eastAsia="宋体" w:cs="宋体"/>
          <w:sz w:val="24"/>
          <w:szCs w:val="24"/>
        </w:rPr>
      </w:pPr>
    </w:p>
    <w:p w14:paraId="1A535993">
      <w:pPr>
        <w:rPr>
          <w:rFonts w:hint="eastAsia" w:ascii="宋体" w:hAnsi="宋体" w:eastAsia="宋体" w:cs="宋体"/>
          <w:sz w:val="24"/>
          <w:szCs w:val="24"/>
        </w:rPr>
      </w:pPr>
    </w:p>
    <w:p w14:paraId="25E84408">
      <w:pPr>
        <w:rPr>
          <w:rFonts w:hint="eastAsia" w:ascii="宋体" w:hAnsi="宋体" w:eastAsia="宋体" w:cs="宋体"/>
          <w:sz w:val="24"/>
          <w:szCs w:val="24"/>
        </w:rPr>
      </w:pPr>
    </w:p>
    <w:p w14:paraId="4969182B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2.可能涉及的企业资质、人员资质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224FBE64">
      <w:pPr>
        <w:rPr>
          <w:rFonts w:hint="eastAsia" w:ascii="宋体" w:hAnsi="宋体" w:eastAsia="宋体" w:cs="宋体"/>
          <w:sz w:val="24"/>
          <w:szCs w:val="24"/>
        </w:rPr>
      </w:pPr>
    </w:p>
    <w:p w14:paraId="4202F1B6">
      <w:pPr>
        <w:rPr>
          <w:rFonts w:hint="eastAsia" w:ascii="宋体" w:hAnsi="宋体" w:eastAsia="宋体" w:cs="宋体"/>
          <w:sz w:val="24"/>
          <w:szCs w:val="24"/>
        </w:rPr>
      </w:pPr>
    </w:p>
    <w:p w14:paraId="40352EBC">
      <w:pPr>
        <w:rPr>
          <w:rFonts w:hint="eastAsia" w:ascii="宋体" w:hAnsi="宋体" w:eastAsia="宋体" w:cs="宋体"/>
          <w:sz w:val="24"/>
          <w:szCs w:val="24"/>
        </w:rPr>
      </w:pPr>
    </w:p>
    <w:p w14:paraId="655EAA23">
      <w:pPr>
        <w:rPr>
          <w:rFonts w:hint="eastAsia" w:ascii="宋体" w:hAnsi="宋体" w:eastAsia="宋体" w:cs="宋体"/>
          <w:sz w:val="24"/>
          <w:szCs w:val="24"/>
        </w:rPr>
      </w:pPr>
    </w:p>
    <w:p w14:paraId="096B2E7C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3.涉及的相关标准和规范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56F6C62C">
      <w:pPr>
        <w:rPr>
          <w:rFonts w:hint="eastAsia" w:ascii="宋体" w:hAnsi="宋体" w:eastAsia="宋体" w:cs="宋体"/>
          <w:sz w:val="24"/>
          <w:szCs w:val="24"/>
        </w:rPr>
      </w:pPr>
    </w:p>
    <w:p w14:paraId="2DE19403">
      <w:pPr>
        <w:rPr>
          <w:rFonts w:hint="eastAsia" w:ascii="宋体" w:hAnsi="宋体" w:eastAsia="宋体" w:cs="宋体"/>
          <w:sz w:val="24"/>
          <w:szCs w:val="24"/>
        </w:rPr>
      </w:pPr>
    </w:p>
    <w:p w14:paraId="685189A9">
      <w:pPr>
        <w:rPr>
          <w:rFonts w:hint="eastAsia" w:ascii="宋体" w:hAnsi="宋体" w:eastAsia="宋体" w:cs="宋体"/>
          <w:sz w:val="24"/>
          <w:szCs w:val="24"/>
        </w:rPr>
      </w:pPr>
    </w:p>
    <w:p w14:paraId="1F8C5AC2">
      <w:pPr>
        <w:rPr>
          <w:rFonts w:hint="eastAsia" w:ascii="宋体" w:hAnsi="宋体" w:eastAsia="宋体" w:cs="宋体"/>
          <w:sz w:val="24"/>
          <w:szCs w:val="24"/>
        </w:rPr>
      </w:pPr>
    </w:p>
    <w:p w14:paraId="333AF55C">
      <w:pPr>
        <w:widowControl/>
        <w:spacing w:line="360" w:lineRule="auto"/>
        <w:rPr>
          <w:rFonts w:hint="eastAsia" w:ascii="宋体" w:hAnsi="宋体" w:eastAsia="宋体" w:cs="宋体"/>
          <w:bCs/>
          <w:i/>
          <w:iCs/>
          <w:color w:val="000000"/>
          <w:szCs w:val="20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（二）市场供给</w:t>
      </w:r>
    </w:p>
    <w:p w14:paraId="5D856A08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1.市场竞争程度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730F612B">
      <w:pPr>
        <w:rPr>
          <w:rFonts w:hint="eastAsia" w:ascii="宋体" w:hAnsi="宋体" w:eastAsia="宋体" w:cs="宋体"/>
          <w:sz w:val="24"/>
          <w:szCs w:val="24"/>
        </w:rPr>
      </w:pPr>
    </w:p>
    <w:p w14:paraId="224C043A">
      <w:pPr>
        <w:rPr>
          <w:rFonts w:hint="eastAsia" w:ascii="宋体" w:hAnsi="宋体" w:eastAsia="宋体" w:cs="宋体"/>
          <w:sz w:val="24"/>
          <w:szCs w:val="24"/>
        </w:rPr>
      </w:pPr>
    </w:p>
    <w:p w14:paraId="3DCCF964">
      <w:pPr>
        <w:rPr>
          <w:rFonts w:hint="eastAsia" w:ascii="宋体" w:hAnsi="宋体" w:eastAsia="宋体" w:cs="宋体"/>
          <w:sz w:val="24"/>
          <w:szCs w:val="24"/>
        </w:rPr>
      </w:pPr>
    </w:p>
    <w:p w14:paraId="725E41A5">
      <w:pPr>
        <w:rPr>
          <w:rFonts w:hint="eastAsia" w:ascii="宋体" w:hAnsi="宋体" w:eastAsia="宋体" w:cs="宋体"/>
          <w:sz w:val="24"/>
          <w:szCs w:val="24"/>
        </w:rPr>
      </w:pPr>
    </w:p>
    <w:p w14:paraId="0BEF82A6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2.价格水平或价格构成（如人员服务费用、食材成本、管理费、税费等）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5FC62A1C">
      <w:pPr>
        <w:rPr>
          <w:rFonts w:hint="eastAsia" w:ascii="宋体" w:hAnsi="宋体" w:eastAsia="宋体" w:cs="宋体"/>
          <w:sz w:val="24"/>
          <w:szCs w:val="24"/>
        </w:rPr>
      </w:pPr>
    </w:p>
    <w:p w14:paraId="60264726">
      <w:pPr>
        <w:rPr>
          <w:rFonts w:hint="eastAsia" w:ascii="宋体" w:hAnsi="宋体" w:eastAsia="宋体" w:cs="宋体"/>
          <w:sz w:val="24"/>
          <w:szCs w:val="24"/>
        </w:rPr>
      </w:pPr>
    </w:p>
    <w:p w14:paraId="12829347">
      <w:pPr>
        <w:rPr>
          <w:rFonts w:hint="eastAsia" w:ascii="宋体" w:hAnsi="宋体" w:eastAsia="宋体" w:cs="宋体"/>
          <w:sz w:val="24"/>
          <w:szCs w:val="24"/>
        </w:rPr>
      </w:pPr>
    </w:p>
    <w:p w14:paraId="5AD6540E">
      <w:pPr>
        <w:rPr>
          <w:rFonts w:hint="eastAsia" w:ascii="宋体" w:hAnsi="宋体" w:eastAsia="宋体" w:cs="宋体"/>
          <w:sz w:val="24"/>
          <w:szCs w:val="24"/>
        </w:rPr>
      </w:pPr>
    </w:p>
    <w:p w14:paraId="68ABFA43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3.履约能力、应急供餐能力、售后服务能力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2B6EC7E3">
      <w:pPr>
        <w:rPr>
          <w:rFonts w:hint="eastAsia" w:ascii="宋体" w:hAnsi="宋体" w:eastAsia="宋体" w:cs="宋体"/>
          <w:sz w:val="24"/>
          <w:szCs w:val="24"/>
        </w:rPr>
      </w:pPr>
    </w:p>
    <w:p w14:paraId="5E53F761">
      <w:pPr>
        <w:rPr>
          <w:rFonts w:hint="eastAsia" w:ascii="宋体" w:hAnsi="宋体" w:eastAsia="宋体" w:cs="宋体"/>
          <w:sz w:val="24"/>
          <w:szCs w:val="24"/>
        </w:rPr>
      </w:pPr>
    </w:p>
    <w:p w14:paraId="545AF0D8">
      <w:pPr>
        <w:rPr>
          <w:rFonts w:hint="eastAsia" w:ascii="宋体" w:hAnsi="宋体" w:eastAsia="宋体" w:cs="宋体"/>
          <w:sz w:val="24"/>
          <w:szCs w:val="24"/>
        </w:rPr>
      </w:pPr>
    </w:p>
    <w:p w14:paraId="4FD9F111">
      <w:pPr>
        <w:rPr>
          <w:rFonts w:hint="eastAsia" w:ascii="宋体" w:hAnsi="宋体" w:eastAsia="宋体" w:cs="宋体"/>
          <w:sz w:val="24"/>
          <w:szCs w:val="24"/>
        </w:rPr>
      </w:pPr>
    </w:p>
    <w:p w14:paraId="31577FB5">
      <w:pPr>
        <w:widowControl/>
        <w:spacing w:line="360" w:lineRule="auto"/>
        <w:rPr>
          <w:rFonts w:hint="eastAsia" w:ascii="宋体" w:hAnsi="宋体" w:eastAsia="宋体" w:cs="宋体"/>
          <w:bCs/>
          <w:color w:val="000000"/>
          <w:szCs w:val="20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）后续采购情况</w:t>
      </w:r>
    </w:p>
    <w:p w14:paraId="5AC24C9F">
      <w:pPr>
        <w:rPr>
          <w:rFonts w:hint="eastAsia" w:ascii="宋体" w:hAnsi="宋体" w:eastAsia="宋体" w:cs="宋体"/>
          <w:color w:val="191919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可能涉及的最低工资标准调整引起的人员成本变动、食材价格波动、设备设施维护、供餐模式调整等情况</w:t>
      </w:r>
      <w:r>
        <w:rPr>
          <w:rFonts w:hint="eastAsia" w:ascii="宋体" w:hAnsi="宋体" w:eastAsia="宋体" w:cs="宋体"/>
          <w:color w:val="191919"/>
          <w:sz w:val="24"/>
          <w:szCs w:val="24"/>
          <w:lang w:eastAsia="zh-CN"/>
        </w:rPr>
        <w:t>：</w:t>
      </w:r>
    </w:p>
    <w:p w14:paraId="4AEC88BF">
      <w:pPr>
        <w:rPr>
          <w:rFonts w:hint="eastAsia" w:ascii="宋体" w:hAnsi="宋体" w:eastAsia="宋体" w:cs="宋体"/>
          <w:sz w:val="24"/>
          <w:szCs w:val="24"/>
        </w:rPr>
      </w:pPr>
    </w:p>
    <w:p w14:paraId="5A96A5AF">
      <w:pPr>
        <w:rPr>
          <w:rFonts w:hint="eastAsia" w:ascii="宋体" w:hAnsi="宋体" w:eastAsia="宋体" w:cs="宋体"/>
          <w:sz w:val="24"/>
          <w:szCs w:val="24"/>
        </w:rPr>
      </w:pPr>
    </w:p>
    <w:p w14:paraId="0B551104">
      <w:pPr>
        <w:rPr>
          <w:rFonts w:hint="eastAsia" w:ascii="宋体" w:hAnsi="宋体" w:eastAsia="宋体" w:cs="宋体"/>
          <w:sz w:val="24"/>
          <w:szCs w:val="24"/>
        </w:rPr>
      </w:pPr>
    </w:p>
    <w:p w14:paraId="3858139F">
      <w:pPr>
        <w:rPr>
          <w:rFonts w:hint="eastAsia" w:ascii="宋体" w:hAnsi="宋体" w:eastAsia="宋体" w:cs="宋体"/>
          <w:sz w:val="24"/>
          <w:szCs w:val="24"/>
        </w:rPr>
      </w:pPr>
    </w:p>
    <w:p w14:paraId="4F5196EA">
      <w:pPr>
        <w:rPr>
          <w:rFonts w:hint="eastAsia" w:ascii="宋体" w:hAnsi="宋体" w:eastAsia="宋体" w:cs="宋体"/>
          <w:sz w:val="24"/>
          <w:szCs w:val="24"/>
        </w:rPr>
      </w:pPr>
    </w:p>
    <w:p w14:paraId="7D7D17BF">
      <w:pPr>
        <w:rPr>
          <w:rFonts w:hint="eastAsia" w:ascii="宋体" w:hAnsi="宋体" w:eastAsia="宋体" w:cs="宋体"/>
        </w:rPr>
      </w:pPr>
    </w:p>
    <w:p w14:paraId="74CA4687">
      <w:pPr>
        <w:rPr>
          <w:rFonts w:hint="eastAsia" w:ascii="宋体" w:hAnsi="宋体" w:eastAsia="宋体" w:cs="宋体"/>
        </w:rPr>
      </w:pPr>
    </w:p>
    <w:p w14:paraId="76690D57">
      <w:pPr>
        <w:widowControl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</w:rPr>
        <w:br w:type="page"/>
      </w:r>
    </w:p>
    <w:p w14:paraId="1EEF0D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t>二、营业执照、依法取得有效期内的《食品经营许可证》或《食品生产许可证》,如已实施食品药品经营许可多证合一改革的，提供《食品药品经营许可证》或《食品药品生产经营许可证》、法人证明书或法人代表授权书、同类业绩（如有）等相关资料。</w:t>
      </w:r>
    </w:p>
    <w:p w14:paraId="57EDB5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490BF6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3279FA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599EE6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20281F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69872C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726E95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44908A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3B0514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5C7399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38157B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027BFC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020D6A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074B7B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17014E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7312C0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43453C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1E459C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018DE0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6E7C41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7E4346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10FB76D2">
      <w:pP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br w:type="page"/>
      </w:r>
    </w:p>
    <w:p w14:paraId="3FE362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t>三、服务实施方案。</w:t>
      </w:r>
    </w:p>
    <w:p w14:paraId="767B81B2">
      <w:pPr>
        <w:spacing w:before="0" w:after="240" w:line="360" w:lineRule="auto"/>
        <w:ind w:firstLine="0"/>
        <w:jc w:val="center"/>
        <w:rPr>
          <w:rFonts w:hint="eastAsia" w:ascii="宋体" w:hAnsi="宋体" w:eastAsia="宋体" w:cs="宋体"/>
          <w:b/>
          <w:color w:val="000000"/>
          <w:sz w:val="28"/>
        </w:rPr>
      </w:pPr>
    </w:p>
    <w:p w14:paraId="39026FC9">
      <w:pPr>
        <w:spacing w:before="0" w:after="240" w:line="360" w:lineRule="auto"/>
        <w:ind w:firstLine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000000"/>
          <w:sz w:val="28"/>
        </w:rPr>
        <w:t>服务实施方案</w:t>
      </w:r>
    </w:p>
    <w:p w14:paraId="3E0DFF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color w:val="000000"/>
          <w:sz w:val="24"/>
        </w:rPr>
        <w:t>说明</w:t>
      </w:r>
      <w:r>
        <w:rPr>
          <w:rFonts w:hint="eastAsia" w:ascii="宋体" w:hAnsi="宋体" w:eastAsia="宋体" w:cs="宋体"/>
          <w:b w:val="0"/>
          <w:color w:val="000000"/>
          <w:sz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color w:val="000000"/>
          <w:sz w:val="24"/>
        </w:rPr>
        <w:t>响应供应商根据本项目的《采购需求》提供详细完整的服务方案。</w:t>
      </w:r>
    </w:p>
    <w:p w14:paraId="0C28D4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3B6487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418D6D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6F293F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603BA1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61E564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35D627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7E343C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4C845E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6AD81C80">
      <w:pP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br w:type="page"/>
      </w:r>
    </w:p>
    <w:p w14:paraId="0FF3F6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/>
        <w:jc w:val="left"/>
        <w:textAlignment w:val="auto"/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t>四、诚信参与市场调研及诚信报价承诺书。</w:t>
      </w:r>
    </w:p>
    <w:p w14:paraId="509D63B2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463808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诚信参与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市场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调研及诚信报价承诺书</w:t>
      </w:r>
    </w:p>
    <w:p w14:paraId="2A25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-540" w:leftChars="-257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惠州市宝信招标有限公司</w:t>
      </w:r>
    </w:p>
    <w:p w14:paraId="5E857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本公司郑重承诺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0F452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sz w:val="24"/>
          <w:szCs w:val="24"/>
        </w:rPr>
        <w:t>遵守政府采购法律、法规和规章制度，维护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采购单位</w:t>
      </w:r>
      <w:r>
        <w:rPr>
          <w:rFonts w:hint="eastAsia" w:ascii="宋体" w:hAnsi="宋体" w:eastAsia="宋体" w:cs="宋体"/>
          <w:sz w:val="24"/>
          <w:szCs w:val="24"/>
        </w:rPr>
        <w:t>采购市场秩序和公平竞争环境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6E20FE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sz w:val="24"/>
          <w:szCs w:val="24"/>
        </w:rPr>
        <w:t>依法诚信认真对待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采购单位本次市场</w:t>
      </w:r>
      <w:r>
        <w:rPr>
          <w:rFonts w:hint="eastAsia" w:ascii="宋体" w:hAnsi="宋体" w:eastAsia="宋体" w:cs="宋体"/>
          <w:sz w:val="24"/>
          <w:szCs w:val="24"/>
        </w:rPr>
        <w:t>调研活动，自觉维护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采购单位的</w:t>
      </w:r>
      <w:r>
        <w:rPr>
          <w:rFonts w:hint="eastAsia" w:ascii="宋体" w:hAnsi="宋体" w:eastAsia="宋体" w:cs="宋体"/>
          <w:sz w:val="24"/>
          <w:szCs w:val="24"/>
        </w:rPr>
        <w:t>合法权益；</w:t>
      </w:r>
    </w:p>
    <w:p w14:paraId="241539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sz w:val="24"/>
          <w:szCs w:val="24"/>
        </w:rPr>
        <w:t>不恶意竞价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报价真实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有效且可依法提供相应服务，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调研报价与投标价不会差异巨大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2CB200B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四、对于本次调研，我司不存在以下情形：</w:t>
      </w:r>
    </w:p>
    <w:p w14:paraId="0E9FF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①单位负责人为同一人或者存在直接控股、管理关系的不同供应商；</w:t>
      </w:r>
    </w:p>
    <w:p w14:paraId="3F900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②除单一来源采购项目外，为采购项目提供整体设计、规范编制或者项目管理、监理、检测等服务的供应商，不得再参加该采购项目的其他采购活动；</w:t>
      </w:r>
    </w:p>
    <w:p w14:paraId="67A9B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③涉及围猎标的或陪标或围标的法律规定禁止的情况等。</w:t>
      </w:r>
    </w:p>
    <w:p w14:paraId="5EA1F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sz w:val="24"/>
          <w:szCs w:val="24"/>
        </w:rPr>
        <w:t>主动接受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采购单位及相关</w:t>
      </w:r>
      <w:r>
        <w:rPr>
          <w:rFonts w:hint="eastAsia" w:ascii="宋体" w:hAnsi="宋体" w:eastAsia="宋体" w:cs="宋体"/>
          <w:sz w:val="24"/>
          <w:szCs w:val="24"/>
        </w:rPr>
        <w:t>监督管理部门的监督检查。</w:t>
      </w:r>
    </w:p>
    <w:p w14:paraId="5F425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本公司若有违反本承诺内容的行为，愿意承担相应的后果和法律责任。 </w:t>
      </w:r>
    </w:p>
    <w:p w14:paraId="1116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420D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z w:val="24"/>
          <w:szCs w:val="24"/>
        </w:rPr>
        <w:t>法定代表人（或法定代表人授权代表）签字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</w:p>
    <w:p w14:paraId="3A3E8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z w:val="24"/>
          <w:szCs w:val="24"/>
        </w:rPr>
        <w:t>名称（签章）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</w:t>
      </w:r>
    </w:p>
    <w:p w14:paraId="041EF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2613AD65">
      <w:pPr>
        <w:widowControl/>
        <w:ind w:firstLine="480" w:firstLineChars="200"/>
        <w:jc w:val="left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73CE6D04">
      <w:pPr>
        <w:widowControl/>
        <w:jc w:val="left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 w14:paraId="72755EA1">
      <w:pP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br w:type="page"/>
      </w:r>
    </w:p>
    <w:p w14:paraId="63DB3A68">
      <w:pPr>
        <w:widowControl/>
        <w:jc w:val="left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kern w:val="0"/>
          <w:sz w:val="36"/>
          <w:szCs w:val="36"/>
          <w:lang w:val="en-US" w:eastAsia="zh-CN" w:bidi="ar"/>
        </w:rPr>
        <w:t>五、提供资料真实性承诺书（格式自拟）。</w:t>
      </w:r>
    </w:p>
    <w:p w14:paraId="4B517030">
      <w:pPr>
        <w:spacing w:before="0" w:after="240" w:line="360" w:lineRule="auto"/>
        <w:ind w:firstLine="0"/>
        <w:jc w:val="center"/>
        <w:rPr>
          <w:rFonts w:hint="eastAsia" w:ascii="宋体" w:hAnsi="宋体" w:eastAsia="宋体" w:cs="宋体"/>
          <w:b/>
          <w:color w:val="000000"/>
          <w:sz w:val="28"/>
        </w:rPr>
      </w:pPr>
    </w:p>
    <w:p w14:paraId="006543B5">
      <w:pPr>
        <w:spacing w:before="0" w:after="240" w:line="360" w:lineRule="auto"/>
        <w:ind w:firstLine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提供资料真实性承诺书</w:t>
      </w:r>
    </w:p>
    <w:p w14:paraId="6F2B0EAB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（格式自拟，须由法定代表人（或法定代表人授权代表）签字并加盖公章，承诺所提交的营业执照、资质证书、业绩、报价及其他资料均真实、有效、合法。）</w:t>
      </w:r>
    </w:p>
    <w:p w14:paraId="3A1E1A3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</w:p>
    <w:p w14:paraId="0CB27121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</w:p>
    <w:p w14:paraId="7E3EEBDD">
      <w:pPr>
        <w:widowControl/>
        <w:jc w:val="left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br w:type="page"/>
      </w:r>
    </w:p>
    <w:p w14:paraId="7BE07AF8">
      <w:pPr>
        <w:pStyle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六</w:t>
      </w:r>
      <w:r>
        <w:rPr>
          <w:rFonts w:hint="eastAsia" w:ascii="宋体" w:hAnsi="宋体" w:eastAsia="宋体" w:cs="宋体"/>
          <w:sz w:val="36"/>
          <w:szCs w:val="36"/>
        </w:rPr>
        <w:t>、项目报价一览表</w:t>
      </w:r>
    </w:p>
    <w:p w14:paraId="405BF00A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4A9D7C07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项目报价一览表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8"/>
        <w:gridCol w:w="6317"/>
      </w:tblGrid>
      <w:tr w14:paraId="43DF5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atLeast"/>
          <w:jc w:val="center"/>
        </w:trPr>
        <w:tc>
          <w:tcPr>
            <w:tcW w:w="2358" w:type="dxa"/>
            <w:tcBorders>
              <w:bottom w:val="single" w:color="auto" w:sz="4" w:space="0"/>
            </w:tcBorders>
            <w:noWrap w:val="0"/>
            <w:vAlign w:val="center"/>
          </w:tcPr>
          <w:p w14:paraId="65B5F573"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317" w:type="dxa"/>
            <w:tcBorders>
              <w:bottom w:val="single" w:color="auto" w:sz="4" w:space="0"/>
            </w:tcBorders>
            <w:noWrap w:val="0"/>
            <w:vAlign w:val="center"/>
          </w:tcPr>
          <w:p w14:paraId="3F8D1B0F"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惠州市水利局食堂餐饮服务采购项目</w:t>
            </w:r>
          </w:p>
        </w:tc>
      </w:tr>
      <w:tr w14:paraId="13375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atLeast"/>
          <w:jc w:val="center"/>
        </w:trPr>
        <w:tc>
          <w:tcPr>
            <w:tcW w:w="2358" w:type="dxa"/>
            <w:noWrap w:val="0"/>
            <w:vAlign w:val="center"/>
          </w:tcPr>
          <w:p w14:paraId="32C98B33"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报价</w:t>
            </w:r>
          </w:p>
        </w:tc>
        <w:tc>
          <w:tcPr>
            <w:tcW w:w="6317" w:type="dxa"/>
            <w:noWrap w:val="0"/>
            <w:vAlign w:val="center"/>
          </w:tcPr>
          <w:p w14:paraId="19F2FB94"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(大写）人民币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元整/年（¥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元/年）</w:t>
            </w:r>
          </w:p>
        </w:tc>
      </w:tr>
      <w:tr w14:paraId="7388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8675" w:type="dxa"/>
            <w:gridSpan w:val="2"/>
            <w:noWrap w:val="0"/>
            <w:vAlign w:val="center"/>
          </w:tcPr>
          <w:p w14:paraId="1FB5FF4B"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详细内容见《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报价明细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</w:tbl>
    <w:p w14:paraId="389425C9">
      <w:pPr>
        <w:pStyle w:val="9"/>
        <w:spacing w:line="360" w:lineRule="auto"/>
        <w:ind w:firstLine="480"/>
        <w:jc w:val="left"/>
        <w:rPr>
          <w:rFonts w:hint="eastAsia" w:ascii="宋体" w:hAnsi="宋体" w:eastAsia="宋体" w:cs="宋体"/>
          <w:color w:val="auto"/>
          <w:kern w:val="1"/>
          <w:sz w:val="24"/>
          <w:szCs w:val="24"/>
          <w:highlight w:val="none"/>
          <w:lang w:val="zh-CN" w:eastAsia="zh-CN"/>
        </w:rPr>
      </w:pPr>
    </w:p>
    <w:p w14:paraId="574E1A62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1.响应供应商须按要求填写所有信息，不得随意更改本表格式。</w:t>
      </w:r>
    </w:p>
    <w:p w14:paraId="572B32D5">
      <w:pPr>
        <w:spacing w:line="360" w:lineRule="auto"/>
        <w:ind w:left="839" w:leftChars="228" w:hanging="360" w:hangingChars="15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2.所有价格均应予人民币报价，金额单位为元。</w:t>
      </w:r>
    </w:p>
    <w:p w14:paraId="3D2E1982">
      <w:pPr>
        <w:pStyle w:val="18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3.此表是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文件的必要文件。</w:t>
      </w:r>
    </w:p>
    <w:p w14:paraId="1BF5FEE0">
      <w:pPr>
        <w:pStyle w:val="18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4.本项目的报价内容为包干价，包含但不限于人工费、社保、福利费、管理费、税费、培训费、保险费等所有费用。</w:t>
      </w:r>
    </w:p>
    <w:p w14:paraId="7EFC4031">
      <w:pPr>
        <w:pStyle w:val="18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30567B8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响应供应商名称（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</w:t>
      </w:r>
    </w:p>
    <w:p w14:paraId="282FC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" w:beforeAutospacing="0" w:afterAutospacing="0" w:line="500" w:lineRule="exact"/>
        <w:ind w:right="0" w:firstLine="480" w:firstLineChars="200"/>
        <w:jc w:val="both"/>
        <w:textAlignment w:val="auto"/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年   月   日</w:t>
      </w:r>
    </w:p>
    <w:p w14:paraId="50F5CBD9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</w:p>
    <w:p w14:paraId="2C6643F9">
      <w:pPr>
        <w:rPr>
          <w:rFonts w:hint="eastAsia"/>
        </w:rPr>
      </w:pPr>
      <w:r>
        <w:rPr>
          <w:rFonts w:hint="eastAsia"/>
        </w:rPr>
        <w:br w:type="page"/>
      </w:r>
    </w:p>
    <w:p w14:paraId="3AF2C1D5">
      <w:pPr>
        <w:pStyle w:val="4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七</w:t>
      </w:r>
      <w:r>
        <w:rPr>
          <w:rFonts w:hint="eastAsia" w:ascii="宋体" w:hAnsi="宋体" w:eastAsia="宋体" w:cs="宋体"/>
          <w:sz w:val="36"/>
          <w:szCs w:val="36"/>
        </w:rPr>
        <w:t>、报价明细</w:t>
      </w:r>
    </w:p>
    <w:tbl>
      <w:tblPr>
        <w:tblW w:w="98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642"/>
        <w:gridCol w:w="1787"/>
        <w:gridCol w:w="831"/>
        <w:gridCol w:w="2291"/>
        <w:gridCol w:w="1626"/>
      </w:tblGrid>
      <w:tr w14:paraId="41C98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5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6B4D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饭堂服务费用测算表</w:t>
            </w:r>
          </w:p>
        </w:tc>
      </w:tr>
      <w:tr w14:paraId="0279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5D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AE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人员名称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83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工资/月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C4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66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E5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2912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01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E5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项目负责人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5031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22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A0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288F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D4C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B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66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主厨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8530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95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B4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6821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6C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4E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5D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点心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8D73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E0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CD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2454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12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6E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5F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副厨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3C8C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19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E7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D02D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9C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0A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5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服务员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BBC8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93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2B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788F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69B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34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51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工资小计：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1E2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D7C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C5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86AD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FC0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0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1D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人员社保小计：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96E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8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6F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028B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69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124DAA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3CB45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（A+B)工资总额小计: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19F879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5406B40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6D38A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vAlign w:val="center"/>
          </w:tcPr>
          <w:p w14:paraId="3871398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E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7A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65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员工服装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14F3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18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16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B470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CF7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F6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9F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员工福利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9620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E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14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E595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A05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03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3B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高温补贴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2017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DB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C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F1DF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E7D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64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2E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福利成本小计：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C0DC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B4E5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15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792A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CAB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C5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02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劳务保护费用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E0A0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3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EF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93E8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8E2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72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2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消杀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C74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3A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97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080B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EF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77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CB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劳保及卫生小计：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4A8F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5B17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4C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CAAE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36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7658743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6B3F9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(A+B+C+D)小计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511A677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643BF22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288B8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vAlign w:val="center"/>
          </w:tcPr>
          <w:p w14:paraId="7C628F5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229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74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6F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管理金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D2E6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A2E8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5A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6D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风险金，员工培训，企业运营管理经费</w:t>
            </w:r>
          </w:p>
        </w:tc>
      </w:tr>
      <w:tr w14:paraId="084D8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11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8F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税金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2A6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1584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C7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A26A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E0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34997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7B8BB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(A+B+C+D+E+F)合计（元/月）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6B07842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72B4CCE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24008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vAlign w:val="center"/>
          </w:tcPr>
          <w:p w14:paraId="3223CA8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2C8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17E5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4C78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55B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0CBD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0F84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9A3C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87B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05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一年总费用（元/年）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6F3F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66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B3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G*12个月</w:t>
            </w:r>
          </w:p>
        </w:tc>
      </w:tr>
      <w:bookmarkEnd w:id="0"/>
    </w:tbl>
    <w:p w14:paraId="73DCC84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314C7F83"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7FAC6D0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响应供应商名称（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</w:t>
      </w:r>
    </w:p>
    <w:p w14:paraId="75720798">
      <w:pPr>
        <w:ind w:firstLine="480" w:firstLineChars="200"/>
        <w:rPr>
          <w:rFonts w:hint="eastAsi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年   月   日</w:t>
      </w:r>
    </w:p>
    <w:sectPr>
      <w:footerReference r:id="rId3" w:type="default"/>
      <w:pgSz w:w="11906" w:h="16838"/>
      <w:pgMar w:top="1418" w:right="1418" w:bottom="1418" w:left="141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C6DD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83DA1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83DA1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2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QzNWZhNzViM2JkZTExNjQyNDkwYzhkMmM4NTRjZjAifQ=="/>
  </w:docVars>
  <w:rsids>
    <w:rsidRoot w:val="00CD4B8E"/>
    <w:rsid w:val="00030D11"/>
    <w:rsid w:val="000C655B"/>
    <w:rsid w:val="000D0E2C"/>
    <w:rsid w:val="001B441E"/>
    <w:rsid w:val="001F03C7"/>
    <w:rsid w:val="00324EDF"/>
    <w:rsid w:val="0042689A"/>
    <w:rsid w:val="004564E6"/>
    <w:rsid w:val="00470E21"/>
    <w:rsid w:val="004B637B"/>
    <w:rsid w:val="00504252"/>
    <w:rsid w:val="00653D0B"/>
    <w:rsid w:val="007611E3"/>
    <w:rsid w:val="00825E69"/>
    <w:rsid w:val="008568C7"/>
    <w:rsid w:val="008E3650"/>
    <w:rsid w:val="009920E0"/>
    <w:rsid w:val="009A1664"/>
    <w:rsid w:val="00A329B7"/>
    <w:rsid w:val="00A6615F"/>
    <w:rsid w:val="00AC5E1F"/>
    <w:rsid w:val="00BC12B9"/>
    <w:rsid w:val="00BF6A9E"/>
    <w:rsid w:val="00CD4B8E"/>
    <w:rsid w:val="00DA7968"/>
    <w:rsid w:val="00DF4654"/>
    <w:rsid w:val="00E60818"/>
    <w:rsid w:val="00EF0CC0"/>
    <w:rsid w:val="01015D0B"/>
    <w:rsid w:val="033207D5"/>
    <w:rsid w:val="04DF7CDC"/>
    <w:rsid w:val="05BB021C"/>
    <w:rsid w:val="05D62E8D"/>
    <w:rsid w:val="0BD737BA"/>
    <w:rsid w:val="0F2D5736"/>
    <w:rsid w:val="19557193"/>
    <w:rsid w:val="1966357D"/>
    <w:rsid w:val="1E7952E9"/>
    <w:rsid w:val="1EEF2E08"/>
    <w:rsid w:val="1F3E6F08"/>
    <w:rsid w:val="23E90662"/>
    <w:rsid w:val="2EE06618"/>
    <w:rsid w:val="2F59648B"/>
    <w:rsid w:val="2F7F2A97"/>
    <w:rsid w:val="32D82A5C"/>
    <w:rsid w:val="38FF6D21"/>
    <w:rsid w:val="413A3B00"/>
    <w:rsid w:val="45772922"/>
    <w:rsid w:val="4C45688F"/>
    <w:rsid w:val="577459A2"/>
    <w:rsid w:val="751B59FE"/>
    <w:rsid w:val="7614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5">
    <w:name w:val="Body Text Indent"/>
    <w:basedOn w:val="1"/>
    <w:next w:val="6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customStyle="1" w:styleId="6">
    <w:name w:val="标准正文 Char Char Char Char"/>
    <w:basedOn w:val="1"/>
    <w:next w:val="1"/>
    <w:qFormat/>
    <w:uiPriority w:val="0"/>
    <w:pPr>
      <w:spacing w:after="60"/>
      <w:ind w:firstLine="482"/>
    </w:pPr>
    <w:rPr>
      <w:kern w:val="0"/>
      <w:sz w:val="20"/>
      <w:szCs w:val="20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  <w:rPr>
      <w:kern w:val="2"/>
      <w:sz w:val="21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4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5">
    <w:name w:val="标题 2 字符"/>
    <w:basedOn w:val="12"/>
    <w:link w:val="4"/>
    <w:qFormat/>
    <w:uiPriority w:val="9"/>
    <w:rPr>
      <w:rFonts w:eastAsia="宋体" w:asciiTheme="majorHAnsi" w:hAnsiTheme="majorHAnsi" w:cstheme="majorBidi"/>
      <w:b/>
      <w:bCs/>
      <w:kern w:val="2"/>
      <w:sz w:val="32"/>
      <w:szCs w:val="32"/>
    </w:rPr>
  </w:style>
  <w:style w:type="character" w:customStyle="1" w:styleId="16">
    <w:name w:val="标题 1 字符"/>
    <w:basedOn w:val="12"/>
    <w:link w:val="3"/>
    <w:qFormat/>
    <w:uiPriority w:val="9"/>
    <w:rPr>
      <w:b/>
      <w:bCs/>
      <w:kern w:val="44"/>
      <w:sz w:val="44"/>
      <w:szCs w:val="44"/>
    </w:rPr>
  </w:style>
  <w:style w:type="table" w:customStyle="1" w:styleId="17">
    <w:name w:val="网格型1"/>
    <w:basedOn w:val="10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B917DE-4C6F-4987-A1D8-4526CBECB4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451</Words>
  <Characters>457</Characters>
  <Lines>34</Lines>
  <Paragraphs>9</Paragraphs>
  <TotalTime>3</TotalTime>
  <ScaleCrop>false</ScaleCrop>
  <LinksUpToDate>false</LinksUpToDate>
  <CharactersWithSpaces>497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2024-06-14T08:55:00Z</dcterms:created>
  <dc:creator>admin</dc:creator>
  <cp:lastModifiedBy>代理机构</cp:lastModifiedBy>
  <dcterms:modified xsi:type="dcterms:W3CDTF">2026-10-13T00:31:11Z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3FA70FD100EA4A5CB0D982285B0EF055_12</vt:lpwstr>
  </property>
  <property fmtid="{D5CDD505-2E9C-101B-9397-08002B2CF9AE}" pid="4" name="KSOTemplateDocerSaveRecord">
    <vt:lpwstr>eyJoZGlkIjoiMzk3Zjg5MDhhMzVkNzYyYmQwMmRkN2Y2ZWRkNTA2ZjUiLCJ1c2VySWQiOiIzMTUxMDMxMDgifQ==</vt:lpwstr>
  </property>
</Properties>
</file>